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 wp14:anchorId="5B5EB466" wp14:editId="5B3BA19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Siamaggiore</w:t>
      </w:r>
    </w:p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9B222D3" wp14:editId="61EEC8C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D1C8" id="Connettore diritto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Oristano</w:t>
      </w:r>
    </w:p>
    <w:p w:rsidR="007A0CFD" w:rsidRPr="00E03B4E" w:rsidRDefault="007A0CFD" w:rsidP="007A0CF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7A0CFD" w:rsidTr="00B424A4">
        <w:trPr>
          <w:jc w:val="center"/>
        </w:trPr>
        <w:tc>
          <w:tcPr>
            <w:tcW w:w="9854" w:type="dxa"/>
          </w:tcPr>
          <w:p w:rsidR="007A0CFD" w:rsidRPr="00E03B4E" w:rsidRDefault="007A0CFD" w:rsidP="007A0CF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attrazione di spettacolo viaggiante esistente in altri stati</w:t>
            </w:r>
            <w:r w:rsidRPr="007A0C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dell’art.5, c.2 del D.M. 18/05/2007 e </w:t>
            </w:r>
            <w:proofErr w:type="spellStart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7A0CFD" w:rsidRDefault="007A0CFD" w:rsidP="007A0CF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A0CFD" w:rsidRDefault="007A0CFD" w:rsidP="007A0CF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7A0CFD" w:rsidRDefault="007A0CFD" w:rsidP="007A0CF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7A0CFD" w:rsidRPr="00AC4165" w:rsidRDefault="007A0CFD" w:rsidP="007A0CFD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7A0CFD" w:rsidRPr="00AC4165" w:rsidRDefault="007A0CFD" w:rsidP="007A0CFD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7A0CFD" w:rsidRPr="00AC4165" w:rsidRDefault="007A0CFD" w:rsidP="007A0CFD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5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, c.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2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AEB" w:rsidRPr="007A0CFD" w:rsidTr="007A0CFD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esistente in altro stato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e, per tale finalità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l’attivazione della Commissione di vigilanza sui locali di pubblico spettacolo</w:t>
            </w:r>
            <w:r w:rsidR="0051055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per</w:t>
            </w: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510558" w:rsidRPr="007A0CFD" w:rsidRDefault="00510558" w:rsidP="007A0CF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dell’idoneità 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della documentazione di cui all’art.5, c.2 del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D.M. 18/05/2007 e </w:t>
            </w:r>
            <w:proofErr w:type="spellStart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ossia: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fascicolo tecnico in duplice copia, in lingua italiana (o corredato da traduzione ufficiale in italiano), composto da: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      </w:r>
            <w:proofErr w:type="spellStart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 istruzioni di uso e manutenzione dell’attività;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copia del libretto dell'attività in lingua italiana (o corredato da traduzione ufficiale in italiano);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certificato di origine dell’attività o altro atto equivalente,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, con gli estremi della ditta costruttrice, la data di costruzione e di primo collaudo, il periodo di pregresso impiego, l’assenza di incidenti significativi;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ocumentazione contabile di acquisto dell’attività da parte del richiedente,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ttestazione dell’ente governativo del Paese di origine o di ultimo utilizzo, o altro atto equivalente, idoneo a comprovare che l’attività ha già legalmente operato in tale paese,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E900EE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uovo collaudo da parte di tecnico abilitato o apposita certificazione da parte di organismo di certificazione, </w:t>
            </w:r>
            <w:r w:rsidR="00283AEB"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7A0CFD" w:rsidRDefault="00601AFC" w:rsidP="007A0CFD">
      <w:pPr>
        <w:spacing w:before="12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</w:p>
    <w:p w:rsidR="00601AFC" w:rsidRPr="007A0CFD" w:rsidRDefault="00601AFC" w:rsidP="007A0CFD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7A0CFD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7A0CFD" w:rsidRDefault="00601AFC" w:rsidP="007A0CFD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solo in caso di società: che nei confronti delle persone sotto elencate non sussistono cause di decadenza o sospensione previste dal D.lgs. 159/2011, articolo 67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7A0CFD" w:rsidRDefault="00601AFC" w:rsidP="007A0CFD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7A0CFD" w:rsidRDefault="00601AFC" w:rsidP="007A0CFD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CE1829" w:rsidRPr="007A0CFD" w:rsidRDefault="00CE1829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ai fini della registrazione il Comune acquisirà il Parere della Commissione di Vigilanza sui Locali di Pubblico Spettacolo nei casi e con le modalità di cui all’art.4, D.M. 18/05/2007 e </w:t>
      </w:r>
      <w:proofErr w:type="spellStart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283AEB" w:rsidRPr="007A0CFD" w:rsidRDefault="00283AEB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una copia integrale del fascicolo tecnico e della documentazione allegati all'istanza di registrazione e per l'assegnazione del codice identificativo deve essere trattenuta dal gestore e, a richiesta, posta a disposizione dell’autorità preposta ad eventuali controlli;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7A0CFD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601AFC" w:rsidRPr="007A0CFD" w:rsidRDefault="00601AFC" w:rsidP="007A0CFD">
      <w:pPr>
        <w:widowControl w:val="0"/>
        <w:tabs>
          <w:tab w:val="left" w:pos="2410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601AFC" w:rsidRPr="007A0CFD" w:rsidRDefault="00601AFC" w:rsidP="007A0CFD">
      <w:pPr>
        <w:widowControl w:val="0"/>
        <w:spacing w:before="120"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7A0CFD" w:rsidRDefault="00601AFC" w:rsidP="007A0CFD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601AFC" w:rsidRPr="007A0CFD" w:rsidRDefault="00601AFC" w:rsidP="007A0CF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7A0CFD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510558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fascicolo tecnico in duplice copia, in lingua italiana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(o corredato da traduzione ufficiale in italiano)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, composto da: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</w:r>
      <w:proofErr w:type="spellStart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; istruzioni di uso e manutenzione dell’attività;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copia del libretto dell'attività in lingua italiana (o corredato da traduzione ufficiale in italiano);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ertificato di origine dell’attività o altro atto equivalente,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, con gli estremi della ditta costruttrice, la data di costruzione e di primo collaudo, il periodo di pregresso impiego, l’assenza di incidenti significativi;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ocumentazione contabile di acquisto dell’attività da parte del richiedente,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ttestazione dell’ente governativo del Paese di origine o di ultimo utilizzo, o altro atto equivalente, idoneo a comprovare che l’attività ha già legalmente operato in tale paese,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Nuovo collaudo da parte di tecnico abilitato o apposita certificazione da parte di organismo di certificazione, </w:t>
      </w:r>
      <w:r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.</w:t>
      </w:r>
    </w:p>
    <w:p w:rsidR="0071175C" w:rsidRPr="007A0CFD" w:rsidRDefault="0071175C" w:rsidP="007A0CFD">
      <w:pPr>
        <w:numPr>
          <w:ilvl w:val="0"/>
          <w:numId w:val="2"/>
        </w:numPr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registrazione ai fini del rilascio del 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Codice Identificativo per 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attrazione di spettacolo viaggiante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esistente all’estero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E14DF" w:rsidRPr="007A0CFD" w:rsidRDefault="00CE14DF" w:rsidP="007A0CF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highlight w:val="green"/>
          <w:lang w:eastAsia="it-IT"/>
        </w:rPr>
      </w:pPr>
    </w:p>
    <w:sectPr w:rsidR="00CE14DF" w:rsidRPr="007A0CFD" w:rsidSect="007A0CFD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B" w:rsidRDefault="0070062B" w:rsidP="00601AFC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700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FD" w:rsidRPr="007A0CFD" w:rsidRDefault="007A0CFD" w:rsidP="007A0CFD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sz w:val="10"/>
        <w:szCs w:val="10"/>
        <w:lang w:eastAsia="it-IT"/>
      </w:rPr>
      <w:t>1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7A0CFD" w:rsidRPr="007A0CFD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7A0CFD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3118E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.g</w:t>
          </w:r>
          <w:proofErr w:type="gramEnd"/>
        </w:p>
      </w:tc>
      <w:tc>
        <w:tcPr>
          <w:tcW w:w="7822" w:type="dxa"/>
          <w:vAlign w:val="center"/>
        </w:tcPr>
        <w:p w:rsidR="007A0CFD" w:rsidRPr="007A0CFD" w:rsidRDefault="007A0CFD" w:rsidP="007A0CFD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7A0CFD" w:rsidRPr="007A0CFD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7A0CFD" w:rsidRPr="007A0CFD" w:rsidRDefault="007A0CFD" w:rsidP="007A0CFD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B" w:rsidRDefault="0070062B" w:rsidP="00601AFC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footnote>
  <w:footnote w:id="1"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CE14DF">
        <w:t xml:space="preserve"> </w:t>
      </w:r>
      <w:r w:rsidRPr="00CE14DF">
        <w:rPr>
          <w:rFonts w:ascii="Arial" w:hAnsi="Arial" w:cs="Arial"/>
          <w:sz w:val="16"/>
          <w:szCs w:val="16"/>
        </w:rPr>
        <w:t xml:space="preserve">Art. 5, c.2, D.M. 18/05/2007 e </w:t>
      </w:r>
      <w:proofErr w:type="spellStart"/>
      <w:r w:rsidRPr="00CE14DF">
        <w:rPr>
          <w:rFonts w:ascii="Arial" w:hAnsi="Arial" w:cs="Arial"/>
          <w:sz w:val="16"/>
          <w:szCs w:val="16"/>
        </w:rPr>
        <w:t>s.m.i.</w:t>
      </w:r>
      <w:proofErr w:type="spellEnd"/>
      <w:r w:rsidRPr="00CE14DF">
        <w:rPr>
          <w:rFonts w:ascii="Arial" w:hAnsi="Arial" w:cs="Arial"/>
          <w:sz w:val="16"/>
          <w:szCs w:val="16"/>
        </w:rPr>
        <w:t xml:space="preserve"> - </w:t>
      </w:r>
      <w:r w:rsidRPr="00D12CA4">
        <w:rPr>
          <w:rFonts w:ascii="Arial" w:hAnsi="Arial" w:cs="Arial"/>
          <w:sz w:val="16"/>
          <w:szCs w:val="16"/>
        </w:rPr>
        <w:t>Prima di essere poste in esercizio sul territorio nazionale le attività esistenti in altri Stati membri dell'Unione europea, in Turchia o in un Paese EFTA firmatario dell'accordo SEE devono ottenere la registrazione e il connesso codice identificativo di cui all'art. 4. La relativa istanza può essere presentata dal gestore, oltre che al Comune nel cui ambito territoriale è presente la sede sociale del gestore medesimo, a quello in cui è previsto il primo impiego dell’attività sul territorio nazionale, o è resa disponibile per i controlli previsti dal presente decreto. Essa è corredata dal fascicolo tecnico di cui al comma 1 e dalla seguente ulteriore documentazione: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certificato di origine dell’attività o altro atto equivalente, redatto dal richiedente in forma di autocertificazione, con gli estremi della ditta costruttrice, la data di costruzione e di primo collaudo, il periodo di pregresso impiego, l'assenza di incidenti significativi;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copia della documentazione contabile di acquisto della attività da parte del richiedente;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attestazione dell'ente governativo del Paese di origine o di ultimo utilizzo, o altro atto equivalente, idoneo a comprovare che l’attività ha già legalmente operato in tale Paese; </w:t>
      </w:r>
      <w:bookmarkStart w:id="0" w:name="_GoBack"/>
      <w:bookmarkEnd w:id="0"/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nuovo collaudo da parte di </w:t>
      </w:r>
      <w:r w:rsidRPr="00D12CA4">
        <w:rPr>
          <w:rFonts w:ascii="Arial" w:hAnsi="Arial" w:cs="Arial"/>
          <w:b/>
          <w:bCs/>
          <w:sz w:val="16"/>
          <w:szCs w:val="16"/>
        </w:rPr>
        <w:t xml:space="preserve">tecnico </w:t>
      </w:r>
      <w:r w:rsidRPr="00D12CA4">
        <w:rPr>
          <w:rFonts w:ascii="Arial" w:hAnsi="Arial" w:cs="Arial"/>
          <w:sz w:val="16"/>
          <w:szCs w:val="16"/>
        </w:rPr>
        <w:t xml:space="preserve">o apposita certificazione da parte di organismo di certificazione.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3. Nelle ipotesi di cui ai commi 1 e 2, una copia integrale del fascicolo tecnico e della documentazione allegati all'istanza di registrazione e per l'assegnazione del codice identificativo </w:t>
      </w:r>
      <w:r>
        <w:rPr>
          <w:rFonts w:ascii="Arial" w:hAnsi="Arial" w:cs="Arial"/>
          <w:sz w:val="16"/>
          <w:szCs w:val="16"/>
        </w:rPr>
        <w:t>è</w:t>
      </w:r>
      <w:r w:rsidRPr="00D12CA4">
        <w:rPr>
          <w:rFonts w:ascii="Arial" w:hAnsi="Arial" w:cs="Arial"/>
          <w:sz w:val="16"/>
          <w:szCs w:val="16"/>
        </w:rPr>
        <w:t xml:space="preserve"> trattenuta dal gestore e, a richiesta, posta a disposizione dell’autorità preposta ad eventuali controlli. </w:t>
      </w:r>
    </w:p>
    <w:p w:rsidR="007A0CFD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4. Per quanto non previsto dal presente articolo, si applicano, in quanto compatibili, le disposizioni dell'art. 4, comprese quelle relative all'acquisizione del parere della commissione comunale o provinciale di vigilanza.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Il suddetto fascicolo tecnico è composto da: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disegni e/o schemi, corredati di foto, delle strutture principali e dei particolari costruttivi; </w:t>
      </w:r>
    </w:p>
    <w:p w:rsidR="007A0CFD" w:rsidRPr="00D12CA4" w:rsidRDefault="007A0CFD" w:rsidP="007A0CFD">
      <w:pPr>
        <w:pStyle w:val="Default"/>
        <w:pageBreakBefore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verbali delle prove e dei controlli effettuati da tecnico abilitato non oltre i sei mesi prima della presentazione del fascicolo afferenti almeno alla idoneità delle strutture portanti, degli apparati meccanici, degli apparati idraulici e degli impianti elettrici/elettronici;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verbali delle successive verifiche periodiche di cui all'art. 7;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istruzioni di uso e manutenzione dell’attività. </w:t>
      </w:r>
    </w:p>
  </w:footnote>
  <w:footnote w:id="2">
    <w:p w:rsidR="00601AFC" w:rsidRPr="007A0CFD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P</w:t>
      </w:r>
      <w:r w:rsidRPr="007A0CFD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7A0CFD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7A0CFD" w:rsidRDefault="00E760E1" w:rsidP="00E760E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A0CFD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  <w:r w:rsidRPr="007A0CFD">
        <w:rPr>
          <w:rFonts w:ascii="Arial" w:hAnsi="Arial" w:cs="Arial"/>
          <w:sz w:val="16"/>
          <w:szCs w:val="16"/>
        </w:rPr>
        <w:t xml:space="preserve"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</w:t>
      </w:r>
    </w:p>
  </w:footnote>
  <w:footnote w:id="3"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</w:t>
      </w:r>
      <w:r w:rsidRPr="007A0CFD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7A0CFD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7A0CFD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4">
    <w:p w:rsidR="00601AFC" w:rsidRPr="00D86FFC" w:rsidRDefault="00601AFC" w:rsidP="00601AFC">
      <w:pPr>
        <w:pStyle w:val="Testonotaapidipagina"/>
        <w:rPr>
          <w:rFonts w:ascii="Times New Roman" w:hAnsi="Times New Roman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65"/>
    <w:multiLevelType w:val="singleLevel"/>
    <w:tmpl w:val="B4EEBD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134206FD"/>
    <w:multiLevelType w:val="multilevel"/>
    <w:tmpl w:val="A8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A2162"/>
    <w:multiLevelType w:val="hybridMultilevel"/>
    <w:tmpl w:val="7DF6D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7F284E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185A49"/>
    <w:rsid w:val="00210FFE"/>
    <w:rsid w:val="002332B8"/>
    <w:rsid w:val="00283AEB"/>
    <w:rsid w:val="002E667A"/>
    <w:rsid w:val="003118EA"/>
    <w:rsid w:val="00403C29"/>
    <w:rsid w:val="00510558"/>
    <w:rsid w:val="00541EB5"/>
    <w:rsid w:val="005D61EB"/>
    <w:rsid w:val="005E1B56"/>
    <w:rsid w:val="00601AFC"/>
    <w:rsid w:val="0063606D"/>
    <w:rsid w:val="0070062B"/>
    <w:rsid w:val="0071175C"/>
    <w:rsid w:val="007A0CFD"/>
    <w:rsid w:val="007B0A41"/>
    <w:rsid w:val="007C5BED"/>
    <w:rsid w:val="0080515C"/>
    <w:rsid w:val="00856DB3"/>
    <w:rsid w:val="00930E2F"/>
    <w:rsid w:val="009750D7"/>
    <w:rsid w:val="00AB77A8"/>
    <w:rsid w:val="00AE707B"/>
    <w:rsid w:val="00BA689E"/>
    <w:rsid w:val="00CE14DF"/>
    <w:rsid w:val="00CE1829"/>
    <w:rsid w:val="00D12CA4"/>
    <w:rsid w:val="00D32E1A"/>
    <w:rsid w:val="00E760E1"/>
    <w:rsid w:val="00E900EE"/>
    <w:rsid w:val="00EF5D93"/>
    <w:rsid w:val="00F21F8B"/>
    <w:rsid w:val="00F35EC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E2C0"/>
  <w15:docId w15:val="{91AA2754-C30B-4A70-ABA0-976B456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7A"/>
  </w:style>
  <w:style w:type="table" w:styleId="Grigliatabella">
    <w:name w:val="Table Grid"/>
    <w:basedOn w:val="Tabellanormale"/>
    <w:uiPriority w:val="59"/>
    <w:unhideWhenUsed/>
    <w:rsid w:val="007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0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24</cp:revision>
  <dcterms:created xsi:type="dcterms:W3CDTF">2019-06-22T15:11:00Z</dcterms:created>
  <dcterms:modified xsi:type="dcterms:W3CDTF">2019-06-24T10:08:00Z</dcterms:modified>
</cp:coreProperties>
</file>