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iamaggiore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